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EF" w:rsidRDefault="006D37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2.7pt;width:333.45pt;height:38.1pt;z-index:251656192">
            <v:textbox>
              <w:txbxContent>
                <w:p w:rsidR="00C51A39" w:rsidRDefault="00C51A39" w:rsidP="00EA2491">
                  <w:pPr>
                    <w:shd w:val="clear" w:color="auto" w:fill="C0C0C0"/>
                    <w:jc w:val="center"/>
                    <w:rPr>
                      <w:rFonts w:cs="Arial"/>
                      <w:b/>
                    </w:rPr>
                  </w:pPr>
                </w:p>
                <w:p w:rsidR="00880AEF" w:rsidRPr="00326735" w:rsidRDefault="00880AEF" w:rsidP="00EA2491">
                  <w:pPr>
                    <w:shd w:val="clear" w:color="auto" w:fill="C0C0C0"/>
                    <w:jc w:val="center"/>
                    <w:rPr>
                      <w:rFonts w:cs="Arial"/>
                      <w:b/>
                    </w:rPr>
                  </w:pPr>
                  <w:r w:rsidRPr="00326735">
                    <w:rPr>
                      <w:rFonts w:cs="Arial"/>
                      <w:b/>
                    </w:rPr>
                    <w:t>HOLIDAY</w:t>
                  </w:r>
                  <w:r w:rsidR="00D843BE">
                    <w:rPr>
                      <w:rFonts w:cs="Arial"/>
                      <w:b/>
                    </w:rPr>
                    <w:t xml:space="preserve"> MEAL</w:t>
                  </w:r>
                  <w:r w:rsidRPr="00326735">
                    <w:rPr>
                      <w:rFonts w:cs="Arial"/>
                      <w:b/>
                    </w:rPr>
                    <w:t xml:space="preserve"> PROJECT</w:t>
                  </w:r>
                </w:p>
                <w:p w:rsidR="00880AEF" w:rsidRPr="00880AEF" w:rsidRDefault="00880AEF" w:rsidP="00EA2491">
                  <w:pPr>
                    <w:shd w:val="clear" w:color="auto" w:fill="C0C0C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880AEF" w:rsidRPr="00880AEF" w:rsidRDefault="00880AEF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80AEF" w:rsidRDefault="00880AEF"/>
    <w:p w:rsidR="00B31DB4" w:rsidRPr="00B31DB4" w:rsidRDefault="00B31DB4">
      <w:pPr>
        <w:rPr>
          <w:sz w:val="12"/>
          <w:szCs w:val="12"/>
        </w:rPr>
      </w:pPr>
    </w:p>
    <w:p w:rsidR="00933A85" w:rsidRDefault="00933A85" w:rsidP="008D3C16">
      <w:pPr>
        <w:jc w:val="both"/>
        <w:rPr>
          <w:sz w:val="22"/>
          <w:szCs w:val="22"/>
        </w:rPr>
      </w:pPr>
    </w:p>
    <w:p w:rsidR="00A92D9A" w:rsidRDefault="00A92D9A" w:rsidP="008D3C16">
      <w:pPr>
        <w:jc w:val="both"/>
        <w:rPr>
          <w:sz w:val="22"/>
          <w:szCs w:val="22"/>
        </w:rPr>
      </w:pPr>
    </w:p>
    <w:p w:rsidR="00C51A39" w:rsidRDefault="00880AEF" w:rsidP="008D3C16">
      <w:pPr>
        <w:jc w:val="both"/>
        <w:rPr>
          <w:sz w:val="22"/>
          <w:szCs w:val="22"/>
        </w:rPr>
      </w:pPr>
      <w:r w:rsidRPr="00933A85">
        <w:rPr>
          <w:sz w:val="22"/>
          <w:szCs w:val="22"/>
        </w:rPr>
        <w:t xml:space="preserve">Pierre Area Referral Service is gearing up for </w:t>
      </w:r>
      <w:r w:rsidR="00D843BE">
        <w:rPr>
          <w:sz w:val="22"/>
          <w:szCs w:val="22"/>
        </w:rPr>
        <w:t>the</w:t>
      </w:r>
      <w:r w:rsidRPr="00933A85">
        <w:rPr>
          <w:sz w:val="22"/>
          <w:szCs w:val="22"/>
        </w:rPr>
        <w:t xml:space="preserve"> annual Holiday</w:t>
      </w:r>
      <w:r w:rsidR="00D843BE">
        <w:rPr>
          <w:sz w:val="22"/>
          <w:szCs w:val="22"/>
        </w:rPr>
        <w:t xml:space="preserve"> </w:t>
      </w:r>
      <w:r w:rsidR="00763C9C">
        <w:rPr>
          <w:sz w:val="22"/>
          <w:szCs w:val="22"/>
        </w:rPr>
        <w:t>Feast</w:t>
      </w:r>
      <w:r w:rsidRPr="00933A85">
        <w:rPr>
          <w:sz w:val="22"/>
          <w:szCs w:val="22"/>
        </w:rPr>
        <w:t xml:space="preserve"> Project.  </w:t>
      </w:r>
      <w:r w:rsidR="00D843BE">
        <w:rPr>
          <w:sz w:val="22"/>
          <w:szCs w:val="22"/>
        </w:rPr>
        <w:t xml:space="preserve">The holiday season is a time to reflect on our blessings and also sharing our bounty with those who are less fortunate then we are. </w:t>
      </w:r>
      <w:r w:rsidR="00C51A39">
        <w:rPr>
          <w:sz w:val="22"/>
          <w:szCs w:val="22"/>
        </w:rPr>
        <w:t xml:space="preserve">The Holiday </w:t>
      </w:r>
      <w:r w:rsidR="00763C9C">
        <w:rPr>
          <w:sz w:val="22"/>
          <w:szCs w:val="22"/>
        </w:rPr>
        <w:t>Feast</w:t>
      </w:r>
      <w:r w:rsidR="00C51A39">
        <w:rPr>
          <w:sz w:val="22"/>
          <w:szCs w:val="22"/>
        </w:rPr>
        <w:t xml:space="preserve"> Project </w:t>
      </w:r>
      <w:r w:rsidR="00653629">
        <w:rPr>
          <w:sz w:val="22"/>
          <w:szCs w:val="22"/>
        </w:rPr>
        <w:t xml:space="preserve">has become an important part of the </w:t>
      </w:r>
      <w:r w:rsidR="00C51A39">
        <w:rPr>
          <w:sz w:val="22"/>
          <w:szCs w:val="22"/>
        </w:rPr>
        <w:t xml:space="preserve">year.  </w:t>
      </w:r>
    </w:p>
    <w:p w:rsidR="00C51A39" w:rsidRPr="00C353CC" w:rsidRDefault="00C51A39" w:rsidP="008D3C16">
      <w:pPr>
        <w:jc w:val="both"/>
        <w:rPr>
          <w:sz w:val="16"/>
          <w:szCs w:val="16"/>
        </w:rPr>
      </w:pPr>
    </w:p>
    <w:p w:rsidR="00880AEF" w:rsidRPr="00933A85" w:rsidRDefault="00C51A39" w:rsidP="008D3C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D843BE">
        <w:rPr>
          <w:sz w:val="22"/>
          <w:szCs w:val="22"/>
        </w:rPr>
        <w:t xml:space="preserve">a great opportunity to purchase a complete holiday </w:t>
      </w:r>
      <w:r w:rsidR="00763C9C">
        <w:rPr>
          <w:sz w:val="22"/>
          <w:szCs w:val="22"/>
        </w:rPr>
        <w:t>feast</w:t>
      </w:r>
      <w:r w:rsidR="00D843BE">
        <w:rPr>
          <w:sz w:val="22"/>
          <w:szCs w:val="22"/>
        </w:rPr>
        <w:t xml:space="preserve"> for someone who may be experiencing a financial hardship.  </w:t>
      </w:r>
      <w:r w:rsidR="00880AEF" w:rsidRPr="00933A85">
        <w:rPr>
          <w:sz w:val="22"/>
          <w:szCs w:val="22"/>
        </w:rPr>
        <w:t>Our goal for the 20</w:t>
      </w:r>
      <w:r w:rsidR="00D843BE">
        <w:rPr>
          <w:sz w:val="22"/>
          <w:szCs w:val="22"/>
        </w:rPr>
        <w:t>1</w:t>
      </w:r>
      <w:r w:rsidR="00155969">
        <w:rPr>
          <w:sz w:val="22"/>
          <w:szCs w:val="22"/>
        </w:rPr>
        <w:t>6</w:t>
      </w:r>
      <w:r w:rsidR="00880AEF" w:rsidRPr="00933A85">
        <w:rPr>
          <w:sz w:val="22"/>
          <w:szCs w:val="22"/>
        </w:rPr>
        <w:t xml:space="preserve"> holiday season is </w:t>
      </w:r>
      <w:r w:rsidR="00500317">
        <w:rPr>
          <w:sz w:val="22"/>
          <w:szCs w:val="22"/>
        </w:rPr>
        <w:t xml:space="preserve">to provide </w:t>
      </w:r>
      <w:r w:rsidR="00CF5DA0">
        <w:rPr>
          <w:sz w:val="22"/>
          <w:szCs w:val="22"/>
        </w:rPr>
        <w:t>3</w:t>
      </w:r>
      <w:r w:rsidR="00E61106">
        <w:rPr>
          <w:sz w:val="22"/>
          <w:szCs w:val="22"/>
        </w:rPr>
        <w:t>50</w:t>
      </w:r>
      <w:r w:rsidR="00500317">
        <w:rPr>
          <w:sz w:val="22"/>
          <w:szCs w:val="22"/>
        </w:rPr>
        <w:t xml:space="preserve"> families </w:t>
      </w:r>
      <w:r w:rsidR="00653629">
        <w:rPr>
          <w:sz w:val="22"/>
          <w:szCs w:val="22"/>
        </w:rPr>
        <w:t xml:space="preserve">in need </w:t>
      </w:r>
      <w:r w:rsidR="00500317">
        <w:rPr>
          <w:sz w:val="22"/>
          <w:szCs w:val="22"/>
        </w:rPr>
        <w:t xml:space="preserve">a holiday </w:t>
      </w:r>
      <w:proofErr w:type="gramStart"/>
      <w:r w:rsidR="00763C9C">
        <w:rPr>
          <w:sz w:val="22"/>
          <w:szCs w:val="22"/>
        </w:rPr>
        <w:t xml:space="preserve">feast </w:t>
      </w:r>
      <w:r w:rsidR="00067017" w:rsidRPr="00933A85">
        <w:rPr>
          <w:sz w:val="22"/>
          <w:szCs w:val="22"/>
        </w:rPr>
        <w:t xml:space="preserve"> </w:t>
      </w:r>
      <w:r w:rsidR="00880AEF" w:rsidRPr="00933A85">
        <w:rPr>
          <w:sz w:val="22"/>
          <w:szCs w:val="22"/>
        </w:rPr>
        <w:t>for</w:t>
      </w:r>
      <w:proofErr w:type="gramEnd"/>
      <w:r w:rsidR="00880AEF" w:rsidRPr="00933A85">
        <w:rPr>
          <w:sz w:val="22"/>
          <w:szCs w:val="22"/>
        </w:rPr>
        <w:t xml:space="preserve"> Thanksgiving and</w:t>
      </w:r>
      <w:r w:rsidR="00CA4B45">
        <w:rPr>
          <w:sz w:val="22"/>
          <w:szCs w:val="22"/>
        </w:rPr>
        <w:t xml:space="preserve"> 350 families </w:t>
      </w:r>
      <w:r w:rsidR="00653629">
        <w:rPr>
          <w:sz w:val="22"/>
          <w:szCs w:val="22"/>
        </w:rPr>
        <w:t xml:space="preserve">in need </w:t>
      </w:r>
      <w:r w:rsidR="00CA4B45">
        <w:rPr>
          <w:sz w:val="22"/>
          <w:szCs w:val="22"/>
        </w:rPr>
        <w:t xml:space="preserve">a holiday </w:t>
      </w:r>
      <w:r w:rsidR="00763C9C">
        <w:rPr>
          <w:sz w:val="22"/>
          <w:szCs w:val="22"/>
        </w:rPr>
        <w:t>feast</w:t>
      </w:r>
      <w:r w:rsidR="00CA4B45" w:rsidRPr="00933A85">
        <w:rPr>
          <w:sz w:val="22"/>
          <w:szCs w:val="22"/>
        </w:rPr>
        <w:t xml:space="preserve"> for</w:t>
      </w:r>
      <w:r w:rsidR="00880AEF" w:rsidRPr="00933A85">
        <w:rPr>
          <w:sz w:val="22"/>
          <w:szCs w:val="22"/>
        </w:rPr>
        <w:t xml:space="preserve"> Christmas.</w:t>
      </w:r>
      <w:r w:rsidR="000326B9" w:rsidRPr="00933A85">
        <w:rPr>
          <w:sz w:val="22"/>
          <w:szCs w:val="22"/>
        </w:rPr>
        <w:t xml:space="preserve">  </w:t>
      </w:r>
      <w:r w:rsidR="00880AEF" w:rsidRPr="00933A85">
        <w:rPr>
          <w:sz w:val="22"/>
          <w:szCs w:val="22"/>
        </w:rPr>
        <w:t xml:space="preserve">We </w:t>
      </w:r>
      <w:r w:rsidR="00D843BE">
        <w:rPr>
          <w:sz w:val="22"/>
          <w:szCs w:val="22"/>
        </w:rPr>
        <w:t>can’t do this</w:t>
      </w:r>
      <w:r w:rsidR="00F3388E" w:rsidRPr="00933A85">
        <w:rPr>
          <w:sz w:val="22"/>
          <w:szCs w:val="22"/>
        </w:rPr>
        <w:t xml:space="preserve"> </w:t>
      </w:r>
      <w:r w:rsidR="00880AEF" w:rsidRPr="00933A85">
        <w:rPr>
          <w:sz w:val="22"/>
          <w:szCs w:val="22"/>
        </w:rPr>
        <w:t>without your help!</w:t>
      </w:r>
    </w:p>
    <w:p w:rsidR="00880AEF" w:rsidRPr="00933A85" w:rsidRDefault="00880AEF" w:rsidP="008D3C16">
      <w:pPr>
        <w:jc w:val="both"/>
        <w:rPr>
          <w:sz w:val="22"/>
          <w:szCs w:val="22"/>
        </w:rPr>
      </w:pPr>
    </w:p>
    <w:p w:rsidR="00E61106" w:rsidRPr="00B33A71" w:rsidRDefault="00880AEF" w:rsidP="00E61106">
      <w:pPr>
        <w:jc w:val="both"/>
        <w:rPr>
          <w:sz w:val="20"/>
          <w:szCs w:val="20"/>
          <w:u w:val="single"/>
        </w:rPr>
      </w:pPr>
      <w:r w:rsidRPr="00933A85">
        <w:rPr>
          <w:sz w:val="22"/>
          <w:szCs w:val="22"/>
        </w:rPr>
        <w:t>If you, your church group, club/organization</w:t>
      </w:r>
      <w:r w:rsidR="00653629">
        <w:rPr>
          <w:sz w:val="22"/>
          <w:szCs w:val="22"/>
        </w:rPr>
        <w:t xml:space="preserve">, </w:t>
      </w:r>
      <w:r w:rsidR="00653629" w:rsidRPr="00933A85">
        <w:rPr>
          <w:sz w:val="22"/>
          <w:szCs w:val="22"/>
        </w:rPr>
        <w:t xml:space="preserve">or your </w:t>
      </w:r>
      <w:r w:rsidR="00653629">
        <w:rPr>
          <w:sz w:val="22"/>
          <w:szCs w:val="22"/>
        </w:rPr>
        <w:t>business</w:t>
      </w:r>
      <w:r w:rsidRPr="00933A85">
        <w:rPr>
          <w:sz w:val="22"/>
          <w:szCs w:val="22"/>
        </w:rPr>
        <w:t xml:space="preserve"> would like to</w:t>
      </w:r>
      <w:r w:rsidR="00F3388E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>sponsor one or more families during the holiday season, please</w:t>
      </w:r>
      <w:r w:rsidR="00F3388E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 xml:space="preserve">fill out the order form </w:t>
      </w:r>
      <w:r w:rsidR="00933A85">
        <w:rPr>
          <w:sz w:val="22"/>
          <w:szCs w:val="22"/>
        </w:rPr>
        <w:t xml:space="preserve">on the back of this flyer </w:t>
      </w:r>
      <w:r w:rsidRPr="00933A85">
        <w:rPr>
          <w:sz w:val="22"/>
          <w:szCs w:val="22"/>
        </w:rPr>
        <w:t>and mail it to Pierre Area Referral</w:t>
      </w:r>
      <w:r w:rsidR="00F3388E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>Service</w:t>
      </w:r>
      <w:r w:rsidR="00F3388E" w:rsidRPr="00933A85">
        <w:rPr>
          <w:sz w:val="22"/>
          <w:szCs w:val="22"/>
        </w:rPr>
        <w:t xml:space="preserve">, </w:t>
      </w:r>
      <w:r w:rsidR="00D843BE">
        <w:rPr>
          <w:sz w:val="22"/>
          <w:szCs w:val="22"/>
        </w:rPr>
        <w:t>2520 E. Franklin</w:t>
      </w:r>
      <w:r w:rsidR="00F3388E" w:rsidRPr="00933A85">
        <w:rPr>
          <w:sz w:val="22"/>
          <w:szCs w:val="22"/>
        </w:rPr>
        <w:t xml:space="preserve"> </w:t>
      </w:r>
      <w:r w:rsidR="00796FBC">
        <w:rPr>
          <w:sz w:val="22"/>
          <w:szCs w:val="22"/>
        </w:rPr>
        <w:t xml:space="preserve">Street, </w:t>
      </w:r>
      <w:r w:rsidR="00F3388E" w:rsidRPr="00933A85">
        <w:rPr>
          <w:sz w:val="22"/>
          <w:szCs w:val="22"/>
        </w:rPr>
        <w:t>Pierre</w:t>
      </w:r>
      <w:r w:rsidR="00796FBC">
        <w:rPr>
          <w:sz w:val="22"/>
          <w:szCs w:val="22"/>
        </w:rPr>
        <w:t>, SD</w:t>
      </w:r>
      <w:r w:rsidR="00F3388E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 xml:space="preserve">today.  </w:t>
      </w:r>
      <w:r w:rsidRPr="006556AA">
        <w:rPr>
          <w:b/>
          <w:i/>
          <w:sz w:val="22"/>
          <w:szCs w:val="22"/>
        </w:rPr>
        <w:t xml:space="preserve">The deadline </w:t>
      </w:r>
      <w:r w:rsidR="00653629">
        <w:rPr>
          <w:b/>
          <w:i/>
          <w:sz w:val="22"/>
          <w:szCs w:val="22"/>
        </w:rPr>
        <w:t>to pick a family for</w:t>
      </w:r>
      <w:r w:rsidRPr="006556AA">
        <w:rPr>
          <w:b/>
          <w:i/>
          <w:sz w:val="22"/>
          <w:szCs w:val="22"/>
        </w:rPr>
        <w:t xml:space="preserve"> Thanksgiving orders is November </w:t>
      </w:r>
      <w:r w:rsidR="00155969">
        <w:rPr>
          <w:b/>
          <w:i/>
          <w:sz w:val="22"/>
          <w:szCs w:val="22"/>
        </w:rPr>
        <w:t>3rd</w:t>
      </w:r>
      <w:r w:rsidR="001C53B1" w:rsidRPr="006556AA">
        <w:rPr>
          <w:b/>
          <w:i/>
          <w:sz w:val="22"/>
          <w:szCs w:val="22"/>
        </w:rPr>
        <w:t xml:space="preserve"> </w:t>
      </w:r>
      <w:r w:rsidRPr="006556AA">
        <w:rPr>
          <w:b/>
          <w:i/>
          <w:sz w:val="22"/>
          <w:szCs w:val="22"/>
        </w:rPr>
        <w:t xml:space="preserve">and </w:t>
      </w:r>
      <w:r w:rsidR="00155969">
        <w:rPr>
          <w:b/>
          <w:i/>
          <w:sz w:val="22"/>
          <w:szCs w:val="22"/>
        </w:rPr>
        <w:t xml:space="preserve">December </w:t>
      </w:r>
      <w:proofErr w:type="gramStart"/>
      <w:r w:rsidR="00155969">
        <w:rPr>
          <w:b/>
          <w:i/>
          <w:sz w:val="22"/>
          <w:szCs w:val="22"/>
        </w:rPr>
        <w:t>1</w:t>
      </w:r>
      <w:r w:rsidR="00155969" w:rsidRPr="00155969">
        <w:rPr>
          <w:b/>
          <w:i/>
          <w:sz w:val="22"/>
          <w:szCs w:val="22"/>
          <w:vertAlign w:val="superscript"/>
        </w:rPr>
        <w:t>st</w:t>
      </w:r>
      <w:r w:rsidR="00155969">
        <w:rPr>
          <w:b/>
          <w:i/>
          <w:sz w:val="22"/>
          <w:szCs w:val="22"/>
        </w:rPr>
        <w:t xml:space="preserve"> </w:t>
      </w:r>
      <w:r w:rsidR="00DF536D">
        <w:rPr>
          <w:b/>
          <w:i/>
          <w:sz w:val="22"/>
          <w:szCs w:val="22"/>
        </w:rPr>
        <w:t xml:space="preserve"> </w:t>
      </w:r>
      <w:r w:rsidRPr="006556AA">
        <w:rPr>
          <w:b/>
          <w:i/>
          <w:sz w:val="22"/>
          <w:szCs w:val="22"/>
        </w:rPr>
        <w:t>for</w:t>
      </w:r>
      <w:proofErr w:type="gramEnd"/>
      <w:r w:rsidRPr="006556AA">
        <w:rPr>
          <w:b/>
          <w:i/>
          <w:sz w:val="22"/>
          <w:szCs w:val="22"/>
        </w:rPr>
        <w:t xml:space="preserve"> Christmas orders.</w:t>
      </w:r>
      <w:r w:rsidR="00C353CC">
        <w:rPr>
          <w:b/>
          <w:i/>
          <w:sz w:val="22"/>
          <w:szCs w:val="22"/>
        </w:rPr>
        <w:t xml:space="preserve"> </w:t>
      </w:r>
      <w:r w:rsidR="00E61106" w:rsidRPr="00E61106">
        <w:rPr>
          <w:b/>
          <w:i/>
          <w:sz w:val="20"/>
          <w:szCs w:val="20"/>
        </w:rPr>
        <w:t>(</w:t>
      </w:r>
      <w:r w:rsidR="00E61106" w:rsidRPr="00B33A71">
        <w:rPr>
          <w:b/>
          <w:i/>
          <w:sz w:val="20"/>
          <w:szCs w:val="20"/>
          <w:u w:val="single"/>
        </w:rPr>
        <w:t>Contributions will be accepted till end of December)</w:t>
      </w:r>
    </w:p>
    <w:p w:rsidR="00880AEF" w:rsidRPr="00C353CC" w:rsidRDefault="00880AEF" w:rsidP="008D3C16">
      <w:pPr>
        <w:jc w:val="both"/>
        <w:rPr>
          <w:sz w:val="16"/>
          <w:szCs w:val="16"/>
        </w:rPr>
      </w:pPr>
    </w:p>
    <w:p w:rsidR="00880AEF" w:rsidRPr="00933A85" w:rsidRDefault="00880AEF" w:rsidP="008D3C16">
      <w:pPr>
        <w:jc w:val="both"/>
        <w:rPr>
          <w:sz w:val="22"/>
          <w:szCs w:val="22"/>
        </w:rPr>
      </w:pPr>
      <w:r w:rsidRPr="00933A85">
        <w:rPr>
          <w:sz w:val="22"/>
          <w:szCs w:val="22"/>
        </w:rPr>
        <w:t>You can either purchase a package for someone you know</w:t>
      </w:r>
      <w:r w:rsidR="00067017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 xml:space="preserve">or let PARS choose a family for you.  A </w:t>
      </w:r>
      <w:r w:rsidR="00E61106">
        <w:rPr>
          <w:sz w:val="22"/>
          <w:szCs w:val="22"/>
        </w:rPr>
        <w:t>postcard</w:t>
      </w:r>
      <w:r w:rsidRPr="00933A85">
        <w:rPr>
          <w:sz w:val="22"/>
          <w:szCs w:val="22"/>
        </w:rPr>
        <w:t xml:space="preserve"> </w:t>
      </w:r>
      <w:r w:rsidR="00653629">
        <w:rPr>
          <w:sz w:val="22"/>
          <w:szCs w:val="22"/>
        </w:rPr>
        <w:t xml:space="preserve">will be given </w:t>
      </w:r>
      <w:r w:rsidRPr="00933A85">
        <w:rPr>
          <w:sz w:val="22"/>
          <w:szCs w:val="22"/>
        </w:rPr>
        <w:t>to each family chosen that contains your name (if you want) or</w:t>
      </w:r>
      <w:r w:rsidR="00067017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>a simple statement that says “Someone in the community was</w:t>
      </w:r>
      <w:r w:rsidR="00067017" w:rsidRPr="00933A85">
        <w:rPr>
          <w:sz w:val="22"/>
          <w:szCs w:val="22"/>
        </w:rPr>
        <w:t xml:space="preserve"> </w:t>
      </w:r>
      <w:r w:rsidRPr="00933A85">
        <w:rPr>
          <w:sz w:val="22"/>
          <w:szCs w:val="22"/>
        </w:rPr>
        <w:t>thinking of you during the Holiday Season”.</w:t>
      </w:r>
    </w:p>
    <w:p w:rsidR="008710E7" w:rsidRPr="00C353CC" w:rsidRDefault="008710E7" w:rsidP="008D3C16">
      <w:pPr>
        <w:jc w:val="both"/>
        <w:rPr>
          <w:sz w:val="16"/>
          <w:szCs w:val="16"/>
        </w:rPr>
      </w:pPr>
    </w:p>
    <w:p w:rsidR="008710E7" w:rsidRPr="00933A85" w:rsidRDefault="000326B9" w:rsidP="007874E9">
      <w:pPr>
        <w:widowControl w:val="0"/>
        <w:jc w:val="both"/>
        <w:rPr>
          <w:rFonts w:cs="Arial"/>
          <w:sz w:val="22"/>
          <w:szCs w:val="22"/>
        </w:rPr>
      </w:pPr>
      <w:r w:rsidRPr="00933A85">
        <w:rPr>
          <w:sz w:val="22"/>
          <w:szCs w:val="22"/>
        </w:rPr>
        <w:t>This year</w:t>
      </w:r>
      <w:r w:rsidR="00D843BE">
        <w:rPr>
          <w:sz w:val="22"/>
          <w:szCs w:val="22"/>
        </w:rPr>
        <w:t>’s</w:t>
      </w:r>
      <w:r w:rsidRPr="00933A85">
        <w:rPr>
          <w:sz w:val="22"/>
          <w:szCs w:val="22"/>
        </w:rPr>
        <w:t xml:space="preserve"> </w:t>
      </w:r>
      <w:r w:rsidR="008710E7" w:rsidRPr="00933A85">
        <w:rPr>
          <w:sz w:val="22"/>
          <w:szCs w:val="22"/>
        </w:rPr>
        <w:t>Holiday</w:t>
      </w:r>
      <w:r w:rsidR="00763C9C">
        <w:rPr>
          <w:sz w:val="22"/>
          <w:szCs w:val="22"/>
        </w:rPr>
        <w:t xml:space="preserve"> Feast </w:t>
      </w:r>
      <w:r w:rsidR="008710E7" w:rsidRPr="00933A85">
        <w:rPr>
          <w:sz w:val="22"/>
          <w:szCs w:val="22"/>
        </w:rPr>
        <w:t>Package</w:t>
      </w:r>
      <w:r w:rsidR="00796FBC">
        <w:rPr>
          <w:sz w:val="22"/>
          <w:szCs w:val="22"/>
        </w:rPr>
        <w:t>, which costs $</w:t>
      </w:r>
      <w:r w:rsidR="00155969">
        <w:rPr>
          <w:sz w:val="22"/>
          <w:szCs w:val="22"/>
        </w:rPr>
        <w:t>40</w:t>
      </w:r>
      <w:r w:rsidR="00796FBC">
        <w:rPr>
          <w:sz w:val="22"/>
          <w:szCs w:val="22"/>
        </w:rPr>
        <w:t xml:space="preserve"> each,</w:t>
      </w:r>
      <w:r w:rsidR="00D843BE">
        <w:rPr>
          <w:sz w:val="22"/>
          <w:szCs w:val="22"/>
        </w:rPr>
        <w:t xml:space="preserve"> contain</w:t>
      </w:r>
      <w:r w:rsidR="00151EEB">
        <w:rPr>
          <w:sz w:val="22"/>
          <w:szCs w:val="22"/>
        </w:rPr>
        <w:t>s</w:t>
      </w:r>
      <w:r w:rsidR="00D843BE">
        <w:rPr>
          <w:sz w:val="22"/>
          <w:szCs w:val="22"/>
        </w:rPr>
        <w:t xml:space="preserve"> a </w:t>
      </w:r>
      <w:r w:rsidR="00DF536D">
        <w:rPr>
          <w:sz w:val="22"/>
          <w:szCs w:val="22"/>
        </w:rPr>
        <w:t>10</w:t>
      </w:r>
      <w:r w:rsidR="00CF5DA0">
        <w:rPr>
          <w:sz w:val="22"/>
          <w:szCs w:val="22"/>
        </w:rPr>
        <w:t xml:space="preserve"> -12</w:t>
      </w:r>
      <w:r w:rsidR="00DF536D">
        <w:rPr>
          <w:sz w:val="22"/>
          <w:szCs w:val="22"/>
        </w:rPr>
        <w:t xml:space="preserve"> </w:t>
      </w:r>
      <w:r w:rsidR="00D843BE">
        <w:rPr>
          <w:sz w:val="22"/>
          <w:szCs w:val="22"/>
        </w:rPr>
        <w:t>lb</w:t>
      </w:r>
      <w:r w:rsidR="00456356">
        <w:rPr>
          <w:sz w:val="22"/>
          <w:szCs w:val="22"/>
        </w:rPr>
        <w:t>.</w:t>
      </w:r>
      <w:r w:rsidR="00D843BE">
        <w:rPr>
          <w:sz w:val="22"/>
          <w:szCs w:val="22"/>
        </w:rPr>
        <w:t xml:space="preserve"> </w:t>
      </w:r>
      <w:r w:rsidR="00DF536D">
        <w:rPr>
          <w:sz w:val="22"/>
          <w:szCs w:val="22"/>
        </w:rPr>
        <w:t>turkey</w:t>
      </w:r>
      <w:r w:rsidR="00E61106">
        <w:rPr>
          <w:sz w:val="22"/>
          <w:szCs w:val="22"/>
        </w:rPr>
        <w:t xml:space="preserve"> or ham</w:t>
      </w:r>
      <w:r w:rsidR="00D843BE">
        <w:rPr>
          <w:sz w:val="22"/>
          <w:szCs w:val="22"/>
        </w:rPr>
        <w:t xml:space="preserve">, cranberries, stuffing, </w:t>
      </w:r>
      <w:r w:rsidR="00DF536D">
        <w:rPr>
          <w:sz w:val="22"/>
          <w:szCs w:val="22"/>
        </w:rPr>
        <w:t xml:space="preserve">gravy mix, russet potatoes, </w:t>
      </w:r>
      <w:r w:rsidR="00D843BE">
        <w:rPr>
          <w:sz w:val="22"/>
          <w:szCs w:val="22"/>
        </w:rPr>
        <w:t xml:space="preserve">sweet potatoes, dinner rolls, green beans, </w:t>
      </w:r>
      <w:r w:rsidR="00DF536D">
        <w:rPr>
          <w:sz w:val="22"/>
          <w:szCs w:val="22"/>
        </w:rPr>
        <w:t xml:space="preserve">cream of mushroom soup, apples, oranges, celery, radishes, green onions, </w:t>
      </w:r>
      <w:r w:rsidR="00D843BE">
        <w:rPr>
          <w:rFonts w:cs="Arial"/>
          <w:sz w:val="22"/>
          <w:szCs w:val="22"/>
        </w:rPr>
        <w:t xml:space="preserve">pumpkin pie, </w:t>
      </w:r>
      <w:r w:rsidR="00DF536D">
        <w:rPr>
          <w:rFonts w:cs="Arial"/>
          <w:sz w:val="22"/>
          <w:szCs w:val="22"/>
        </w:rPr>
        <w:t>and whipped topping.</w:t>
      </w:r>
    </w:p>
    <w:p w:rsidR="008710E7" w:rsidRPr="00C353CC" w:rsidRDefault="008710E7" w:rsidP="008710E7">
      <w:pPr>
        <w:widowControl w:val="0"/>
        <w:rPr>
          <w:rFonts w:ascii="Times New Roman" w:hAnsi="Times New Roman"/>
          <w:sz w:val="16"/>
          <w:szCs w:val="16"/>
        </w:rPr>
      </w:pPr>
    </w:p>
    <w:p w:rsidR="00880AEF" w:rsidRPr="00933A85" w:rsidRDefault="00E61106" w:rsidP="008D3C16">
      <w:pPr>
        <w:jc w:val="both"/>
        <w:rPr>
          <w:sz w:val="22"/>
          <w:szCs w:val="22"/>
        </w:rPr>
      </w:pPr>
      <w:r>
        <w:rPr>
          <w:sz w:val="22"/>
          <w:szCs w:val="22"/>
        </w:rPr>
        <w:t>Help us mak</w:t>
      </w:r>
      <w:r w:rsidR="00880AEF" w:rsidRPr="00933A85">
        <w:rPr>
          <w:sz w:val="22"/>
          <w:szCs w:val="22"/>
        </w:rPr>
        <w:t xml:space="preserve">e a difference during the holidays by making a financial contribution to the Holiday </w:t>
      </w:r>
      <w:r w:rsidR="001D3EF5">
        <w:rPr>
          <w:sz w:val="22"/>
          <w:szCs w:val="22"/>
        </w:rPr>
        <w:t>Feast</w:t>
      </w:r>
      <w:r w:rsidR="00D843BE">
        <w:rPr>
          <w:sz w:val="22"/>
          <w:szCs w:val="22"/>
        </w:rPr>
        <w:t xml:space="preserve"> </w:t>
      </w:r>
      <w:r w:rsidR="00880AEF" w:rsidRPr="00933A85">
        <w:rPr>
          <w:sz w:val="22"/>
          <w:szCs w:val="22"/>
        </w:rPr>
        <w:t xml:space="preserve">Project.  </w:t>
      </w:r>
      <w:r w:rsidR="009838D9">
        <w:rPr>
          <w:sz w:val="22"/>
          <w:szCs w:val="22"/>
        </w:rPr>
        <w:t xml:space="preserve">Checks should be made out to Pierre Area Referral Service, </w:t>
      </w:r>
      <w:r w:rsidR="00D843BE">
        <w:rPr>
          <w:sz w:val="22"/>
          <w:szCs w:val="22"/>
        </w:rPr>
        <w:t xml:space="preserve">2520 E. Franklin Street, </w:t>
      </w:r>
      <w:r w:rsidR="009838D9">
        <w:rPr>
          <w:sz w:val="22"/>
          <w:szCs w:val="22"/>
        </w:rPr>
        <w:t xml:space="preserve">Pierre, SD 57501.  </w:t>
      </w:r>
      <w:r w:rsidR="00880AEF" w:rsidRPr="00933A85">
        <w:rPr>
          <w:sz w:val="22"/>
          <w:szCs w:val="22"/>
        </w:rPr>
        <w:t>100% of</w:t>
      </w:r>
      <w:r w:rsidR="00067017" w:rsidRPr="00933A85">
        <w:rPr>
          <w:sz w:val="22"/>
          <w:szCs w:val="22"/>
        </w:rPr>
        <w:t xml:space="preserve"> </w:t>
      </w:r>
      <w:r w:rsidR="00880AEF" w:rsidRPr="00933A85">
        <w:rPr>
          <w:sz w:val="22"/>
          <w:szCs w:val="22"/>
        </w:rPr>
        <w:t>your donation is used</w:t>
      </w:r>
      <w:r w:rsidR="00B31DB4" w:rsidRPr="00933A85">
        <w:rPr>
          <w:sz w:val="22"/>
          <w:szCs w:val="22"/>
        </w:rPr>
        <w:t xml:space="preserve"> </w:t>
      </w:r>
      <w:r w:rsidR="00880AEF" w:rsidRPr="00933A85">
        <w:rPr>
          <w:sz w:val="22"/>
          <w:szCs w:val="22"/>
        </w:rPr>
        <w:t>to purchase food for families in our community.</w:t>
      </w:r>
      <w:r w:rsidR="009838D9">
        <w:rPr>
          <w:sz w:val="22"/>
          <w:szCs w:val="22"/>
        </w:rPr>
        <w:t xml:space="preserve">  </w:t>
      </w:r>
    </w:p>
    <w:p w:rsidR="0063772F" w:rsidRDefault="0063772F" w:rsidP="008D3C16">
      <w:pPr>
        <w:jc w:val="both"/>
        <w:rPr>
          <w:sz w:val="20"/>
          <w:szCs w:val="20"/>
        </w:rPr>
      </w:pPr>
    </w:p>
    <w:p w:rsidR="00933A85" w:rsidRDefault="00933A85" w:rsidP="00745E2A">
      <w:pPr>
        <w:jc w:val="center"/>
        <w:rPr>
          <w:i/>
          <w:sz w:val="12"/>
          <w:szCs w:val="12"/>
        </w:rPr>
      </w:pPr>
    </w:p>
    <w:p w:rsidR="00A92D9A" w:rsidRDefault="006D37EC" w:rsidP="00A22CAF">
      <w:pPr>
        <w:rPr>
          <w:sz w:val="22"/>
          <w:szCs w:val="22"/>
        </w:rPr>
      </w:pPr>
      <w:r w:rsidRPr="006D37EC">
        <w:rPr>
          <w:i/>
          <w:noProof/>
          <w:sz w:val="18"/>
          <w:szCs w:val="18"/>
        </w:rPr>
        <w:pict>
          <v:shape id="_x0000_s1047" type="#_x0000_t202" style="position:absolute;margin-left:2.85pt;margin-top:12.7pt;width:326.7pt;height:25.4pt;z-index:251658240" wrapcoords="-51 -635 -51 20965 21651 20965 21651 -635 -51 -635">
            <v:textbox style="mso-next-textbox:#_x0000_s1047">
              <w:txbxContent>
                <w:p w:rsidR="007A5B01" w:rsidRPr="00A22CAF" w:rsidRDefault="007A5B01" w:rsidP="007A5B01">
                  <w:pPr>
                    <w:shd w:val="clear" w:color="auto" w:fill="E0E0E0"/>
                    <w:jc w:val="center"/>
                    <w:rPr>
                      <w:b/>
                    </w:rPr>
                  </w:pPr>
                  <w:r w:rsidRPr="00A22CAF">
                    <w:rPr>
                      <w:b/>
                    </w:rPr>
                    <w:t>Sponsor Information</w:t>
                  </w:r>
                </w:p>
              </w:txbxContent>
            </v:textbox>
            <w10:wrap type="tight"/>
          </v:shape>
        </w:pict>
      </w:r>
    </w:p>
    <w:p w:rsidR="00A22CAF" w:rsidRDefault="00A22CAF" w:rsidP="00A22CAF">
      <w:pPr>
        <w:rPr>
          <w:sz w:val="22"/>
          <w:szCs w:val="22"/>
        </w:rPr>
      </w:pPr>
      <w:r w:rsidRPr="00A22CAF">
        <w:rPr>
          <w:sz w:val="22"/>
          <w:szCs w:val="22"/>
        </w:rPr>
        <w:t>Name:</w:t>
      </w:r>
      <w:r>
        <w:rPr>
          <w:sz w:val="22"/>
          <w:szCs w:val="22"/>
        </w:rPr>
        <w:t xml:space="preserve">  _______________________________________________</w:t>
      </w:r>
    </w:p>
    <w:p w:rsidR="00A22CAF" w:rsidRDefault="00A22CAF" w:rsidP="00A22CAF">
      <w:pPr>
        <w:rPr>
          <w:sz w:val="22"/>
          <w:szCs w:val="22"/>
        </w:rPr>
      </w:pPr>
    </w:p>
    <w:p w:rsidR="00A22CAF" w:rsidRDefault="00A22CAF" w:rsidP="00A22CAF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</w:t>
      </w:r>
    </w:p>
    <w:p w:rsidR="00A22CAF" w:rsidRDefault="00A22CAF" w:rsidP="00A22CAF">
      <w:pPr>
        <w:rPr>
          <w:sz w:val="22"/>
          <w:szCs w:val="22"/>
        </w:rPr>
      </w:pPr>
    </w:p>
    <w:p w:rsidR="00A22CAF" w:rsidRDefault="00A22CAF" w:rsidP="00A22CAF">
      <w:pPr>
        <w:rPr>
          <w:sz w:val="22"/>
          <w:szCs w:val="22"/>
        </w:rPr>
      </w:pPr>
      <w:r>
        <w:rPr>
          <w:sz w:val="22"/>
          <w:szCs w:val="22"/>
        </w:rPr>
        <w:t>City: ___________________</w:t>
      </w:r>
      <w:proofErr w:type="gramStart"/>
      <w:r>
        <w:rPr>
          <w:sz w:val="22"/>
          <w:szCs w:val="22"/>
        </w:rPr>
        <w:t>_  State</w:t>
      </w:r>
      <w:proofErr w:type="gramEnd"/>
      <w:r>
        <w:rPr>
          <w:sz w:val="22"/>
          <w:szCs w:val="22"/>
        </w:rPr>
        <w:t>: ________   Zip: __________</w:t>
      </w:r>
    </w:p>
    <w:p w:rsidR="00A22CAF" w:rsidRDefault="00A22CAF" w:rsidP="00A22CAF">
      <w:pPr>
        <w:rPr>
          <w:sz w:val="22"/>
          <w:szCs w:val="22"/>
        </w:rPr>
      </w:pPr>
    </w:p>
    <w:p w:rsidR="006C462C" w:rsidRDefault="006C462C" w:rsidP="00A22CAF">
      <w:pPr>
        <w:rPr>
          <w:sz w:val="22"/>
          <w:szCs w:val="22"/>
        </w:rPr>
      </w:pPr>
      <w:r>
        <w:rPr>
          <w:sz w:val="22"/>
          <w:szCs w:val="22"/>
        </w:rPr>
        <w:t>Affiliation, if Any: _______________________________________</w:t>
      </w:r>
    </w:p>
    <w:p w:rsidR="006C462C" w:rsidRDefault="006C462C" w:rsidP="00A22CAF">
      <w:pPr>
        <w:rPr>
          <w:sz w:val="22"/>
          <w:szCs w:val="22"/>
        </w:rPr>
      </w:pPr>
    </w:p>
    <w:p w:rsidR="00742072" w:rsidRDefault="00742072" w:rsidP="00A22CAF">
      <w:pPr>
        <w:rPr>
          <w:b/>
          <w:sz w:val="22"/>
          <w:szCs w:val="22"/>
        </w:rPr>
      </w:pPr>
    </w:p>
    <w:p w:rsidR="00A22CAF" w:rsidRDefault="00A22CAF" w:rsidP="00A22CAF">
      <w:pPr>
        <w:rPr>
          <w:sz w:val="22"/>
          <w:szCs w:val="22"/>
        </w:rPr>
      </w:pPr>
      <w:r w:rsidRPr="00653629">
        <w:rPr>
          <w:b/>
          <w:sz w:val="22"/>
          <w:szCs w:val="22"/>
        </w:rPr>
        <w:t>Donate To</w:t>
      </w:r>
      <w:r>
        <w:rPr>
          <w:sz w:val="22"/>
          <w:szCs w:val="22"/>
        </w:rPr>
        <w:t>: ___________________________________________</w:t>
      </w:r>
    </w:p>
    <w:p w:rsidR="00A22CAF" w:rsidRDefault="00A22CAF" w:rsidP="00A22CAF">
      <w:pPr>
        <w:rPr>
          <w:sz w:val="22"/>
          <w:szCs w:val="22"/>
        </w:rPr>
      </w:pPr>
    </w:p>
    <w:p w:rsidR="00A22CAF" w:rsidRDefault="00A22CAF" w:rsidP="00A22CAF">
      <w:pPr>
        <w:rPr>
          <w:sz w:val="22"/>
          <w:szCs w:val="22"/>
        </w:rPr>
      </w:pPr>
      <w:r w:rsidRPr="00653629">
        <w:rPr>
          <w:b/>
          <w:sz w:val="22"/>
          <w:szCs w:val="22"/>
        </w:rPr>
        <w:t>Recipient’s Mailing Address</w:t>
      </w:r>
      <w:proofErr w:type="gramStart"/>
      <w:r w:rsidR="00653629">
        <w:rPr>
          <w:sz w:val="22"/>
          <w:szCs w:val="22"/>
        </w:rPr>
        <w:t>:</w:t>
      </w:r>
      <w:r w:rsidR="0022162D">
        <w:rPr>
          <w:sz w:val="22"/>
          <w:szCs w:val="22"/>
        </w:rPr>
        <w:t>_</w:t>
      </w:r>
      <w:proofErr w:type="gramEnd"/>
      <w:r w:rsidR="0022162D">
        <w:rPr>
          <w:sz w:val="22"/>
          <w:szCs w:val="22"/>
        </w:rPr>
        <w:t>____</w:t>
      </w:r>
      <w:r>
        <w:rPr>
          <w:sz w:val="22"/>
          <w:szCs w:val="22"/>
        </w:rPr>
        <w:t>________________________</w:t>
      </w:r>
    </w:p>
    <w:p w:rsidR="0022162D" w:rsidRDefault="0022162D" w:rsidP="00A22CAF">
      <w:pPr>
        <w:rPr>
          <w:sz w:val="22"/>
          <w:szCs w:val="22"/>
        </w:rPr>
      </w:pPr>
    </w:p>
    <w:p w:rsidR="0022162D" w:rsidRDefault="00851FA9" w:rsidP="00A22CAF">
      <w:pPr>
        <w:rPr>
          <w:sz w:val="22"/>
          <w:szCs w:val="22"/>
        </w:rPr>
      </w:pPr>
      <w:r w:rsidRPr="00653629">
        <w:rPr>
          <w:b/>
          <w:sz w:val="22"/>
          <w:szCs w:val="22"/>
        </w:rPr>
        <w:t>Physical Address</w:t>
      </w:r>
      <w:r>
        <w:rPr>
          <w:sz w:val="22"/>
          <w:szCs w:val="22"/>
        </w:rPr>
        <w:t>: _______</w:t>
      </w:r>
      <w:r w:rsidR="0022162D">
        <w:rPr>
          <w:sz w:val="22"/>
          <w:szCs w:val="22"/>
        </w:rPr>
        <w:t>______________________________</w:t>
      </w:r>
    </w:p>
    <w:p w:rsidR="00A22CAF" w:rsidRDefault="00A22CAF" w:rsidP="00A22CAF">
      <w:pPr>
        <w:rPr>
          <w:sz w:val="22"/>
          <w:szCs w:val="22"/>
        </w:rPr>
      </w:pPr>
    </w:p>
    <w:p w:rsidR="00A22CAF" w:rsidRDefault="00A22CAF" w:rsidP="00A22CAF">
      <w:pPr>
        <w:rPr>
          <w:sz w:val="22"/>
          <w:szCs w:val="22"/>
        </w:rPr>
      </w:pPr>
      <w:r w:rsidRPr="00653629">
        <w:rPr>
          <w:b/>
          <w:sz w:val="22"/>
          <w:szCs w:val="22"/>
        </w:rPr>
        <w:t>Recipient’s Telephone Number:</w:t>
      </w:r>
      <w:r>
        <w:rPr>
          <w:sz w:val="22"/>
          <w:szCs w:val="22"/>
        </w:rPr>
        <w:t xml:space="preserve"> __________________________</w:t>
      </w:r>
    </w:p>
    <w:p w:rsidR="0022162D" w:rsidRDefault="0022162D" w:rsidP="00A22CAF">
      <w:pPr>
        <w:rPr>
          <w:sz w:val="22"/>
          <w:szCs w:val="22"/>
        </w:rPr>
      </w:pPr>
    </w:p>
    <w:p w:rsidR="00742072" w:rsidRDefault="00742072" w:rsidP="00A22CAF">
      <w:pPr>
        <w:rPr>
          <w:sz w:val="22"/>
          <w:szCs w:val="22"/>
        </w:rPr>
      </w:pPr>
    </w:p>
    <w:p w:rsidR="0022162D" w:rsidRDefault="0022162D" w:rsidP="00A22CAF">
      <w:pPr>
        <w:rPr>
          <w:sz w:val="22"/>
          <w:szCs w:val="22"/>
        </w:rPr>
      </w:pPr>
      <w:r>
        <w:rPr>
          <w:sz w:val="22"/>
          <w:szCs w:val="22"/>
        </w:rPr>
        <w:t>Have PARS Choose A Family:    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 xml:space="preserve">      ___   No</w:t>
      </w:r>
    </w:p>
    <w:p w:rsidR="0022162D" w:rsidRDefault="0022162D" w:rsidP="00A22CAF">
      <w:pPr>
        <w:rPr>
          <w:sz w:val="22"/>
          <w:szCs w:val="22"/>
        </w:rPr>
      </w:pPr>
    </w:p>
    <w:p w:rsidR="0022162D" w:rsidRDefault="0022162D" w:rsidP="00A22CAF">
      <w:pPr>
        <w:rPr>
          <w:sz w:val="22"/>
          <w:szCs w:val="22"/>
        </w:rPr>
      </w:pPr>
      <w:r>
        <w:rPr>
          <w:sz w:val="22"/>
          <w:szCs w:val="22"/>
        </w:rPr>
        <w:t>Include a Donor Card with Your Name:   ___   Yes    ___   No</w:t>
      </w:r>
    </w:p>
    <w:p w:rsidR="00933A85" w:rsidRDefault="00933A85" w:rsidP="00A22CAF">
      <w:pPr>
        <w:rPr>
          <w:sz w:val="22"/>
          <w:szCs w:val="22"/>
        </w:rPr>
      </w:pPr>
    </w:p>
    <w:p w:rsidR="006C462C" w:rsidRDefault="00933A85" w:rsidP="00A22CA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Include Generic Card that says: </w:t>
      </w:r>
      <w:r w:rsidRPr="00D843BE">
        <w:rPr>
          <w:rFonts w:ascii="Lucida Calligraphy" w:hAnsi="Lucida Calligraphy"/>
          <w:sz w:val="22"/>
          <w:szCs w:val="22"/>
        </w:rPr>
        <w:t>“Someone in the community was thinking of you during the Holiday Season”.</w:t>
      </w:r>
      <w:r>
        <w:rPr>
          <w:i/>
          <w:sz w:val="22"/>
          <w:szCs w:val="22"/>
        </w:rPr>
        <w:t xml:space="preserve"> </w:t>
      </w:r>
    </w:p>
    <w:p w:rsidR="00C353CC" w:rsidRDefault="00C353CC" w:rsidP="00A22CAF">
      <w:pPr>
        <w:rPr>
          <w:i/>
          <w:sz w:val="22"/>
          <w:szCs w:val="22"/>
        </w:rPr>
      </w:pPr>
    </w:p>
    <w:p w:rsidR="00933A85" w:rsidRDefault="006D37EC" w:rsidP="00851FA9">
      <w:pPr>
        <w:rPr>
          <w:sz w:val="22"/>
          <w:szCs w:val="22"/>
        </w:rPr>
      </w:pPr>
      <w:r w:rsidRPr="006D37EC">
        <w:rPr>
          <w:i/>
          <w:noProof/>
          <w:sz w:val="22"/>
          <w:szCs w:val="22"/>
          <w:lang w:eastAsia="zh-TW"/>
        </w:rPr>
        <w:pict>
          <v:shape id="_x0000_s1051" type="#_x0000_t202" style="position:absolute;margin-left:-11.25pt;margin-top:10.6pt;width:367.45pt;height:107.5pt;z-index:251660288;mso-width-relative:margin;mso-height-relative:margin" filled="f" stroked="f">
            <v:textbox>
              <w:txbxContent>
                <w:p w:rsidR="00742072" w:rsidRDefault="00742072"/>
                <w:tbl>
                  <w:tblPr>
                    <w:tblW w:w="672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21"/>
                    <w:gridCol w:w="1140"/>
                    <w:gridCol w:w="1083"/>
                    <w:gridCol w:w="1083"/>
                  </w:tblGrid>
                  <w:tr w:rsidR="00742072" w:rsidTr="00C91B93">
                    <w:trPr>
                      <w:trHeight w:val="175"/>
                    </w:trPr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HOLIDAY PACKAGES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QUANTITY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PRICE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742072" w:rsidTr="00C91B93">
                    <w:trPr>
                      <w:trHeight w:val="192"/>
                    </w:trPr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AA6F35" w:rsidRDefault="00742072" w:rsidP="00C91B93">
                        <w:pPr>
                          <w:widowControl w:val="0"/>
                          <w:rPr>
                            <w:rFonts w:cs="Arial"/>
                            <w:bCs/>
                            <w:color w:val="000000"/>
                            <w:kern w:val="28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Thanksgiving Package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155969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  <w:r w:rsidR="0015596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0326B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.00 ea</w:t>
                        </w: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kern w:val="28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42072" w:rsidTr="00C91B93">
                    <w:trPr>
                      <w:trHeight w:val="192"/>
                    </w:trPr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Christmas Package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155969" w:rsidP="00155969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$40</w:t>
                        </w:r>
                        <w:r w:rsidR="00742072" w:rsidRPr="000326B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.00 ea</w:t>
                        </w:r>
                        <w:r w:rsidR="00742072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kern w:val="28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742072" w:rsidTr="00C91B93">
                    <w:trPr>
                      <w:trHeight w:val="305"/>
                    </w:trPr>
                    <w:tc>
                      <w:tcPr>
                        <w:tcW w:w="3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Enclose Card?   Yes      No</w:t>
                        </w:r>
                      </w:p>
                    </w:tc>
                    <w:tc>
                      <w:tcPr>
                        <w:tcW w:w="222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 GRAND TOTAL: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742072" w:rsidRPr="000326B9" w:rsidRDefault="00742072" w:rsidP="00C91B93">
                        <w:pPr>
                          <w:widowControl w:val="0"/>
                          <w:rPr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 w:rsidRPr="000326B9">
                          <w:rPr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742072" w:rsidRDefault="00742072" w:rsidP="0074207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42072" w:rsidRDefault="00742072"/>
              </w:txbxContent>
            </v:textbox>
          </v:shape>
        </w:pict>
      </w:r>
      <w:r w:rsidR="00653629">
        <w:rPr>
          <w:sz w:val="22"/>
          <w:szCs w:val="22"/>
        </w:rPr>
        <w:t xml:space="preserve">                                                      </w:t>
      </w:r>
      <w:r w:rsidR="00933A85" w:rsidRPr="00933A85">
        <w:rPr>
          <w:sz w:val="22"/>
          <w:szCs w:val="22"/>
        </w:rPr>
        <w:t>_</w:t>
      </w:r>
      <w:proofErr w:type="gramStart"/>
      <w:r w:rsidR="00933A85" w:rsidRPr="00933A85">
        <w:rPr>
          <w:sz w:val="22"/>
          <w:szCs w:val="22"/>
        </w:rPr>
        <w:t>_  Yes</w:t>
      </w:r>
      <w:proofErr w:type="gramEnd"/>
      <w:r w:rsidR="00933A85" w:rsidRPr="00933A85">
        <w:rPr>
          <w:sz w:val="22"/>
          <w:szCs w:val="22"/>
        </w:rPr>
        <w:t xml:space="preserve">    __  No</w:t>
      </w:r>
    </w:p>
    <w:p w:rsidR="00742072" w:rsidRDefault="00742072" w:rsidP="00851FA9">
      <w:pPr>
        <w:rPr>
          <w:sz w:val="22"/>
          <w:szCs w:val="22"/>
        </w:rPr>
      </w:pPr>
    </w:p>
    <w:p w:rsidR="00933A85" w:rsidRDefault="00933A85" w:rsidP="00A22CAF">
      <w:pPr>
        <w:rPr>
          <w:i/>
          <w:sz w:val="22"/>
          <w:szCs w:val="22"/>
        </w:rPr>
      </w:pPr>
    </w:p>
    <w:p w:rsidR="00742072" w:rsidRDefault="00742072" w:rsidP="00A22CAF">
      <w:pPr>
        <w:rPr>
          <w:i/>
          <w:sz w:val="22"/>
          <w:szCs w:val="22"/>
        </w:rPr>
      </w:pPr>
    </w:p>
    <w:p w:rsidR="00742072" w:rsidRDefault="00742072" w:rsidP="00A22CAF">
      <w:pPr>
        <w:rPr>
          <w:i/>
          <w:sz w:val="22"/>
          <w:szCs w:val="22"/>
        </w:rPr>
      </w:pPr>
    </w:p>
    <w:p w:rsidR="00742072" w:rsidRDefault="00742072" w:rsidP="00A22CAF">
      <w:pPr>
        <w:rPr>
          <w:i/>
          <w:sz w:val="22"/>
          <w:szCs w:val="22"/>
        </w:rPr>
      </w:pPr>
    </w:p>
    <w:p w:rsidR="00742072" w:rsidRDefault="00742072" w:rsidP="00A22CAF">
      <w:pPr>
        <w:rPr>
          <w:i/>
          <w:sz w:val="22"/>
          <w:szCs w:val="22"/>
        </w:rPr>
      </w:pPr>
    </w:p>
    <w:p w:rsidR="00742072" w:rsidRDefault="00742072" w:rsidP="00A22CAF">
      <w:pPr>
        <w:rPr>
          <w:i/>
          <w:sz w:val="22"/>
          <w:szCs w:val="22"/>
        </w:rPr>
      </w:pPr>
    </w:p>
    <w:p w:rsidR="00742072" w:rsidRDefault="00742072" w:rsidP="00A22CAF">
      <w:pPr>
        <w:rPr>
          <w:i/>
          <w:sz w:val="22"/>
          <w:szCs w:val="22"/>
        </w:rPr>
      </w:pPr>
    </w:p>
    <w:p w:rsidR="00653629" w:rsidRPr="006C462C" w:rsidRDefault="00653629" w:rsidP="00653629">
      <w:pPr>
        <w:jc w:val="both"/>
        <w:rPr>
          <w:sz w:val="22"/>
          <w:szCs w:val="22"/>
        </w:rPr>
      </w:pPr>
      <w:r>
        <w:rPr>
          <w:sz w:val="22"/>
          <w:szCs w:val="22"/>
        </w:rPr>
        <w:t>Money received after the deadline date</w:t>
      </w:r>
      <w:r w:rsidRPr="006C462C">
        <w:rPr>
          <w:sz w:val="22"/>
          <w:szCs w:val="22"/>
        </w:rPr>
        <w:t xml:space="preserve"> will be used to purchase </w:t>
      </w:r>
      <w:r>
        <w:rPr>
          <w:sz w:val="22"/>
          <w:szCs w:val="22"/>
        </w:rPr>
        <w:t xml:space="preserve">food </w:t>
      </w:r>
      <w:r w:rsidRPr="006C462C">
        <w:rPr>
          <w:sz w:val="22"/>
          <w:szCs w:val="22"/>
        </w:rPr>
        <w:t xml:space="preserve">packages throughout the </w:t>
      </w:r>
      <w:r>
        <w:rPr>
          <w:sz w:val="22"/>
          <w:szCs w:val="22"/>
        </w:rPr>
        <w:t>Holiday Season and 2016</w:t>
      </w:r>
      <w:r w:rsidRPr="006C462C">
        <w:rPr>
          <w:sz w:val="22"/>
          <w:szCs w:val="22"/>
        </w:rPr>
        <w:t xml:space="preserve">. </w:t>
      </w:r>
    </w:p>
    <w:p w:rsidR="00933A85" w:rsidRPr="006C462C" w:rsidRDefault="00933A85" w:rsidP="00933A85">
      <w:pPr>
        <w:jc w:val="both"/>
        <w:rPr>
          <w:sz w:val="22"/>
          <w:szCs w:val="22"/>
        </w:rPr>
      </w:pPr>
      <w:r w:rsidRPr="006C462C">
        <w:rPr>
          <w:sz w:val="22"/>
          <w:szCs w:val="22"/>
        </w:rPr>
        <w:t xml:space="preserve"> </w:t>
      </w:r>
    </w:p>
    <w:p w:rsidR="00326735" w:rsidRDefault="006C462C" w:rsidP="00742072">
      <w:pPr>
        <w:jc w:val="center"/>
        <w:rPr>
          <w:sz w:val="22"/>
          <w:szCs w:val="22"/>
        </w:rPr>
      </w:pPr>
      <w:r w:rsidRPr="006C462C">
        <w:rPr>
          <w:sz w:val="18"/>
          <w:szCs w:val="18"/>
        </w:rPr>
        <w:t>A Capital Area United Way Partner Agency</w:t>
      </w:r>
    </w:p>
    <w:p w:rsidR="00851FA9" w:rsidRDefault="00851FA9" w:rsidP="006C462C">
      <w:pPr>
        <w:rPr>
          <w:sz w:val="22"/>
          <w:szCs w:val="22"/>
        </w:rPr>
      </w:pPr>
    </w:p>
    <w:sectPr w:rsidR="00851FA9" w:rsidSect="007A7749">
      <w:pgSz w:w="15840" w:h="12240" w:orient="landscape"/>
      <w:pgMar w:top="720" w:right="792" w:bottom="508" w:left="720" w:header="720" w:footer="720" w:gutter="0"/>
      <w:cols w:num="2" w:space="720" w:equalWidth="0">
        <w:col w:w="6576" w:space="1083"/>
        <w:col w:w="6669"/>
      </w:cols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57"/>
  <w:drawingGridVerticalSpacing w:val="127"/>
  <w:displayVerticalDrawingGridEvery w:val="2"/>
  <w:characterSpacingControl w:val="doNotCompress"/>
  <w:compat/>
  <w:rsids>
    <w:rsidRoot w:val="00880AEF"/>
    <w:rsid w:val="000326B9"/>
    <w:rsid w:val="00067017"/>
    <w:rsid w:val="000B405C"/>
    <w:rsid w:val="000E3525"/>
    <w:rsid w:val="00135847"/>
    <w:rsid w:val="00151EEB"/>
    <w:rsid w:val="00155969"/>
    <w:rsid w:val="00161C24"/>
    <w:rsid w:val="001A264A"/>
    <w:rsid w:val="001C53B1"/>
    <w:rsid w:val="001D3EF5"/>
    <w:rsid w:val="001E16A1"/>
    <w:rsid w:val="0022060D"/>
    <w:rsid w:val="0022162D"/>
    <w:rsid w:val="002C4F9E"/>
    <w:rsid w:val="0030634A"/>
    <w:rsid w:val="00326735"/>
    <w:rsid w:val="003871C9"/>
    <w:rsid w:val="00396A12"/>
    <w:rsid w:val="003B7DD0"/>
    <w:rsid w:val="004530F0"/>
    <w:rsid w:val="00456356"/>
    <w:rsid w:val="004842A3"/>
    <w:rsid w:val="004D162D"/>
    <w:rsid w:val="004F0B65"/>
    <w:rsid w:val="00500317"/>
    <w:rsid w:val="005B1C48"/>
    <w:rsid w:val="005D1084"/>
    <w:rsid w:val="005F2396"/>
    <w:rsid w:val="00626575"/>
    <w:rsid w:val="0063772F"/>
    <w:rsid w:val="006535F7"/>
    <w:rsid w:val="00653629"/>
    <w:rsid w:val="006556AA"/>
    <w:rsid w:val="00674571"/>
    <w:rsid w:val="006C462C"/>
    <w:rsid w:val="006D37EC"/>
    <w:rsid w:val="007365A0"/>
    <w:rsid w:val="00742072"/>
    <w:rsid w:val="00745E2A"/>
    <w:rsid w:val="00754343"/>
    <w:rsid w:val="00763C9C"/>
    <w:rsid w:val="00771AA3"/>
    <w:rsid w:val="007874E9"/>
    <w:rsid w:val="00796FBC"/>
    <w:rsid w:val="007A5B01"/>
    <w:rsid w:val="007A7749"/>
    <w:rsid w:val="00814FD1"/>
    <w:rsid w:val="00831DF0"/>
    <w:rsid w:val="00843C51"/>
    <w:rsid w:val="00851FA9"/>
    <w:rsid w:val="008710E7"/>
    <w:rsid w:val="00872640"/>
    <w:rsid w:val="00880AEF"/>
    <w:rsid w:val="008A0386"/>
    <w:rsid w:val="008B1FA9"/>
    <w:rsid w:val="008D0AF7"/>
    <w:rsid w:val="008D2E07"/>
    <w:rsid w:val="008D3C16"/>
    <w:rsid w:val="008E3D93"/>
    <w:rsid w:val="00933A85"/>
    <w:rsid w:val="00970244"/>
    <w:rsid w:val="009838D9"/>
    <w:rsid w:val="009E10F2"/>
    <w:rsid w:val="009E77CE"/>
    <w:rsid w:val="00A13B89"/>
    <w:rsid w:val="00A22CAF"/>
    <w:rsid w:val="00A92D9A"/>
    <w:rsid w:val="00AA6F35"/>
    <w:rsid w:val="00B31DB4"/>
    <w:rsid w:val="00B33A71"/>
    <w:rsid w:val="00B46AA7"/>
    <w:rsid w:val="00BA29CA"/>
    <w:rsid w:val="00BC230F"/>
    <w:rsid w:val="00C11175"/>
    <w:rsid w:val="00C353CC"/>
    <w:rsid w:val="00C37F65"/>
    <w:rsid w:val="00C51A39"/>
    <w:rsid w:val="00C66951"/>
    <w:rsid w:val="00C7396A"/>
    <w:rsid w:val="00C90A61"/>
    <w:rsid w:val="00CA4B45"/>
    <w:rsid w:val="00CC789F"/>
    <w:rsid w:val="00CD2B5D"/>
    <w:rsid w:val="00CE3D0A"/>
    <w:rsid w:val="00CF5DA0"/>
    <w:rsid w:val="00D843BE"/>
    <w:rsid w:val="00D8791E"/>
    <w:rsid w:val="00D9441A"/>
    <w:rsid w:val="00DE285F"/>
    <w:rsid w:val="00DF2004"/>
    <w:rsid w:val="00DF536D"/>
    <w:rsid w:val="00DF5E1F"/>
    <w:rsid w:val="00E248A6"/>
    <w:rsid w:val="00E61106"/>
    <w:rsid w:val="00EA2491"/>
    <w:rsid w:val="00EF19B7"/>
    <w:rsid w:val="00F3388E"/>
    <w:rsid w:val="00F416A7"/>
    <w:rsid w:val="00F5000E"/>
    <w:rsid w:val="00F5472C"/>
    <w:rsid w:val="00F63588"/>
    <w:rsid w:val="00F90FE9"/>
    <w:rsid w:val="00F932AA"/>
    <w:rsid w:val="00FC08CF"/>
    <w:rsid w:val="00FC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A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1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Pierre Area Referral</cp:lastModifiedBy>
  <cp:revision>3</cp:revision>
  <cp:lastPrinted>2014-10-20T20:40:00Z</cp:lastPrinted>
  <dcterms:created xsi:type="dcterms:W3CDTF">2016-09-12T19:51:00Z</dcterms:created>
  <dcterms:modified xsi:type="dcterms:W3CDTF">2016-09-12T20:15:00Z</dcterms:modified>
</cp:coreProperties>
</file>